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199" w:rsidRPr="00D431AF" w:rsidRDefault="006C5199" w:rsidP="00930216">
      <w:pPr>
        <w:pStyle w:val="Nagwek1"/>
        <w:spacing w:line="288" w:lineRule="auto"/>
        <w:ind w:left="5664"/>
        <w:rPr>
          <w:rFonts w:ascii="Arial" w:hAnsi="Arial" w:cs="Arial"/>
          <w:color w:val="auto"/>
          <w:sz w:val="20"/>
          <w:szCs w:val="23"/>
        </w:rPr>
      </w:pPr>
      <w:r w:rsidRPr="00D431AF">
        <w:rPr>
          <w:rFonts w:ascii="Arial" w:hAnsi="Arial" w:cs="Arial"/>
          <w:b/>
          <w:color w:val="auto"/>
          <w:sz w:val="20"/>
          <w:szCs w:val="23"/>
        </w:rPr>
        <w:t>Załącznik nr 2</w:t>
      </w:r>
      <w:r w:rsidRPr="00D431AF">
        <w:rPr>
          <w:rFonts w:ascii="Arial" w:hAnsi="Arial" w:cs="Arial"/>
          <w:color w:val="auto"/>
          <w:sz w:val="20"/>
          <w:szCs w:val="23"/>
        </w:rPr>
        <w:t xml:space="preserve"> do Regulaminu organizacji i funkcjono</w:t>
      </w:r>
      <w:bookmarkStart w:id="0" w:name="_GoBack"/>
      <w:bookmarkEnd w:id="0"/>
      <w:r w:rsidRPr="00D431AF">
        <w:rPr>
          <w:rFonts w:ascii="Arial" w:hAnsi="Arial" w:cs="Arial"/>
          <w:color w:val="auto"/>
          <w:sz w:val="20"/>
          <w:szCs w:val="23"/>
        </w:rPr>
        <w:t>wania stoisk wystawienniczych podczas Dożynek Powiatowo-Gminnych Secemin 2026</w:t>
      </w:r>
    </w:p>
    <w:p w:rsidR="00D431AF" w:rsidRDefault="00D431AF" w:rsidP="00D431AF">
      <w:pPr>
        <w:pStyle w:val="Bezodstpw"/>
      </w:pPr>
    </w:p>
    <w:p w:rsidR="006C5199" w:rsidRPr="00D431AF" w:rsidRDefault="006C5199" w:rsidP="00930216">
      <w:pPr>
        <w:pStyle w:val="Nagwek1"/>
        <w:spacing w:line="240" w:lineRule="auto"/>
        <w:jc w:val="center"/>
        <w:rPr>
          <w:rFonts w:ascii="Arial" w:hAnsi="Arial" w:cs="Arial"/>
          <w:b/>
          <w:color w:val="auto"/>
          <w:sz w:val="25"/>
          <w:szCs w:val="25"/>
        </w:rPr>
      </w:pPr>
      <w:r w:rsidRPr="00D431AF">
        <w:rPr>
          <w:rFonts w:ascii="Arial" w:hAnsi="Arial" w:cs="Arial"/>
          <w:b/>
          <w:color w:val="auto"/>
          <w:sz w:val="25"/>
          <w:szCs w:val="25"/>
        </w:rPr>
        <w:t>Klauzula informacyjna dotycząca przetwarzania danych osobowych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Zgodnie z art. 13 ust. 1 i 2 oraz art. 26 ust. 1 Rozporządzenia Parlamentu Europejskiego i Rady (UE) 2016/679 z dnia 27 kwietnia 2016 r. (dalej: „RODO”) informujemy, że:</w:t>
      </w:r>
    </w:p>
    <w:p w:rsidR="006C5199" w:rsidRPr="00D431AF" w:rsidRDefault="006C5199" w:rsidP="00D431AF">
      <w:pPr>
        <w:pStyle w:val="Nagwek2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 xml:space="preserve">1. </w:t>
      </w:r>
      <w:proofErr w:type="spellStart"/>
      <w:r w:rsidRPr="00D431AF">
        <w:rPr>
          <w:rFonts w:ascii="Arial" w:hAnsi="Arial" w:cs="Arial"/>
          <w:b/>
          <w:color w:val="auto"/>
          <w:sz w:val="23"/>
          <w:szCs w:val="23"/>
        </w:rPr>
        <w:t>Współadministratorzy</w:t>
      </w:r>
      <w:proofErr w:type="spellEnd"/>
      <w:r w:rsidRPr="00D431AF">
        <w:rPr>
          <w:rFonts w:ascii="Arial" w:hAnsi="Arial" w:cs="Arial"/>
          <w:b/>
          <w:color w:val="auto"/>
          <w:sz w:val="23"/>
          <w:szCs w:val="23"/>
        </w:rPr>
        <w:t xml:space="preserve"> danych osobowych</w:t>
      </w:r>
    </w:p>
    <w:p w:rsidR="006C5199" w:rsidRPr="00D431AF" w:rsidRDefault="006C5199" w:rsidP="00930216">
      <w:pPr>
        <w:pStyle w:val="isselectedend"/>
        <w:rPr>
          <w:rFonts w:ascii="Arial" w:hAnsi="Arial" w:cs="Arial"/>
          <w:sz w:val="23"/>
          <w:szCs w:val="23"/>
        </w:rPr>
      </w:pPr>
      <w:proofErr w:type="spellStart"/>
      <w:r w:rsidRPr="00D431AF">
        <w:rPr>
          <w:rFonts w:ascii="Arial" w:hAnsi="Arial" w:cs="Arial"/>
          <w:sz w:val="23"/>
          <w:szCs w:val="23"/>
        </w:rPr>
        <w:t>Współadministratorami</w:t>
      </w:r>
      <w:proofErr w:type="spellEnd"/>
      <w:r w:rsidRPr="00D431AF">
        <w:rPr>
          <w:rFonts w:ascii="Arial" w:hAnsi="Arial" w:cs="Arial"/>
          <w:sz w:val="23"/>
          <w:szCs w:val="23"/>
        </w:rPr>
        <w:t xml:space="preserve"> Pani/Pana danych osobowych są:</w:t>
      </w:r>
    </w:p>
    <w:p w:rsidR="006C5199" w:rsidRPr="00D431AF" w:rsidRDefault="006C5199" w:rsidP="00D431AF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431AF">
        <w:rPr>
          <w:rStyle w:val="Pogrubienie"/>
          <w:rFonts w:ascii="Arial" w:hAnsi="Arial" w:cs="Arial"/>
          <w:sz w:val="23"/>
          <w:szCs w:val="23"/>
        </w:rPr>
        <w:t>1) Starostwo Powiatowe we Włoszczowie</w:t>
      </w:r>
      <w:r w:rsidRPr="00D431AF">
        <w:rPr>
          <w:rFonts w:ascii="Arial" w:hAnsi="Arial" w:cs="Arial"/>
          <w:sz w:val="23"/>
          <w:szCs w:val="23"/>
        </w:rPr>
        <w:br/>
        <w:t>ul. Wiśniowa 10,</w:t>
      </w:r>
      <w:r w:rsidRPr="00D431AF">
        <w:rPr>
          <w:rFonts w:ascii="Arial" w:hAnsi="Arial" w:cs="Arial"/>
          <w:sz w:val="23"/>
          <w:szCs w:val="23"/>
        </w:rPr>
        <w:br/>
        <w:t>29-100 Włoszczowa</w:t>
      </w:r>
    </w:p>
    <w:p w:rsidR="006C5199" w:rsidRPr="00D431AF" w:rsidRDefault="006C5199" w:rsidP="00D431AF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431AF">
        <w:rPr>
          <w:rStyle w:val="Pogrubienie"/>
          <w:rFonts w:ascii="Arial" w:hAnsi="Arial" w:cs="Arial"/>
          <w:sz w:val="23"/>
          <w:szCs w:val="23"/>
        </w:rPr>
        <w:t>2) Urząd Gminy Secemin</w:t>
      </w:r>
      <w:r w:rsidRPr="00D431AF">
        <w:rPr>
          <w:rFonts w:ascii="Arial" w:hAnsi="Arial" w:cs="Arial"/>
          <w:sz w:val="23"/>
          <w:szCs w:val="23"/>
        </w:rPr>
        <w:br/>
        <w:t>ul. Struga 2,</w:t>
      </w:r>
      <w:r w:rsidRPr="00D431AF">
        <w:rPr>
          <w:rFonts w:ascii="Arial" w:hAnsi="Arial" w:cs="Arial"/>
          <w:sz w:val="23"/>
          <w:szCs w:val="23"/>
        </w:rPr>
        <w:br/>
        <w:t>29-145 Secemin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proofErr w:type="spellStart"/>
      <w:r w:rsidRPr="00D431AF">
        <w:rPr>
          <w:rFonts w:ascii="Arial" w:hAnsi="Arial" w:cs="Arial"/>
          <w:sz w:val="23"/>
          <w:szCs w:val="23"/>
        </w:rPr>
        <w:t>Współadministratorzy</w:t>
      </w:r>
      <w:proofErr w:type="spellEnd"/>
      <w:r w:rsidRPr="00D431AF">
        <w:rPr>
          <w:rFonts w:ascii="Arial" w:hAnsi="Arial" w:cs="Arial"/>
          <w:sz w:val="23"/>
          <w:szCs w:val="23"/>
        </w:rPr>
        <w:t xml:space="preserve"> wspólnie ustalają cele oraz sposoby przetwarzania danych osobowych w związku z organizacją i przeprowadzeniem wydarzenia pn. </w:t>
      </w:r>
      <w:r w:rsidRPr="00D431AF">
        <w:rPr>
          <w:rStyle w:val="Pogrubienie"/>
          <w:rFonts w:ascii="Arial" w:hAnsi="Arial" w:cs="Arial"/>
          <w:sz w:val="23"/>
          <w:szCs w:val="23"/>
        </w:rPr>
        <w:t>Dożynki Powiatowo-Gminne Secemin 2026</w:t>
      </w:r>
      <w:r w:rsidRPr="00D431AF">
        <w:rPr>
          <w:rFonts w:ascii="Arial" w:hAnsi="Arial" w:cs="Arial"/>
          <w:sz w:val="23"/>
          <w:szCs w:val="23"/>
        </w:rPr>
        <w:t>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2. Punkt kontaktowy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W sprawach związanych z przetwarzaniem danych osobowych oraz realizacją praw wynikających z przepisów o ochronie danych osobowych można kontaktować się </w:t>
      </w:r>
      <w:r w:rsidR="00D431AF">
        <w:rPr>
          <w:rFonts w:ascii="Arial" w:hAnsi="Arial" w:cs="Arial"/>
          <w:sz w:val="23"/>
          <w:szCs w:val="23"/>
        </w:rPr>
        <w:br/>
      </w:r>
      <w:r w:rsidRPr="00D431AF">
        <w:rPr>
          <w:rFonts w:ascii="Arial" w:hAnsi="Arial" w:cs="Arial"/>
          <w:sz w:val="23"/>
          <w:szCs w:val="23"/>
        </w:rPr>
        <w:t xml:space="preserve">z każdym ze </w:t>
      </w:r>
      <w:proofErr w:type="spellStart"/>
      <w:r w:rsidRPr="00D431AF">
        <w:rPr>
          <w:rFonts w:ascii="Arial" w:hAnsi="Arial" w:cs="Arial"/>
          <w:sz w:val="23"/>
          <w:szCs w:val="23"/>
        </w:rPr>
        <w:t>Współadministratorów</w:t>
      </w:r>
      <w:proofErr w:type="spellEnd"/>
      <w:r w:rsidRPr="00D431AF">
        <w:rPr>
          <w:rFonts w:ascii="Arial" w:hAnsi="Arial" w:cs="Arial"/>
          <w:sz w:val="23"/>
          <w:szCs w:val="23"/>
        </w:rPr>
        <w:t>.</w:t>
      </w:r>
    </w:p>
    <w:p w:rsidR="006C5199" w:rsidRPr="00D431AF" w:rsidRDefault="006C5199" w:rsidP="00D431AF">
      <w:pPr>
        <w:pStyle w:val="isselectedend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Punkt kontaktowy dla uczestników wydarzenia stanowi:</w:t>
      </w:r>
    </w:p>
    <w:p w:rsidR="006C5199" w:rsidRPr="00D431AF" w:rsidRDefault="006C5199" w:rsidP="00D431AF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431AF">
        <w:rPr>
          <w:rStyle w:val="Pogrubienie"/>
          <w:rFonts w:ascii="Arial" w:hAnsi="Arial" w:cs="Arial"/>
          <w:sz w:val="23"/>
          <w:szCs w:val="23"/>
        </w:rPr>
        <w:t>Urząd Gminy Secemin</w:t>
      </w:r>
      <w:r w:rsidRPr="00D431AF">
        <w:rPr>
          <w:rFonts w:ascii="Arial" w:hAnsi="Arial" w:cs="Arial"/>
          <w:sz w:val="23"/>
          <w:szCs w:val="23"/>
        </w:rPr>
        <w:br/>
        <w:t>ul. Struga 2,</w:t>
      </w:r>
      <w:r w:rsidR="00D431AF">
        <w:rPr>
          <w:rFonts w:ascii="Arial" w:hAnsi="Arial" w:cs="Arial"/>
          <w:sz w:val="23"/>
          <w:szCs w:val="23"/>
        </w:rPr>
        <w:t xml:space="preserve"> </w:t>
      </w:r>
      <w:r w:rsidRPr="00D431AF">
        <w:rPr>
          <w:rFonts w:ascii="Arial" w:hAnsi="Arial" w:cs="Arial"/>
          <w:sz w:val="23"/>
          <w:szCs w:val="23"/>
        </w:rPr>
        <w:t>29-145 Secemin</w:t>
      </w:r>
      <w:r w:rsidRPr="00D431AF">
        <w:rPr>
          <w:rFonts w:ascii="Arial" w:hAnsi="Arial" w:cs="Arial"/>
          <w:sz w:val="23"/>
          <w:szCs w:val="23"/>
        </w:rPr>
        <w:br/>
        <w:t xml:space="preserve">e-mail: </w:t>
      </w:r>
      <w:hyperlink r:id="rId5" w:history="1">
        <w:r w:rsidRPr="00D431AF">
          <w:rPr>
            <w:rStyle w:val="Hipercze"/>
            <w:rFonts w:ascii="Arial" w:hAnsi="Arial" w:cs="Arial"/>
            <w:sz w:val="23"/>
            <w:szCs w:val="23"/>
          </w:rPr>
          <w:t>gmina@secemin.pl</w:t>
        </w:r>
      </w:hyperlink>
      <w:r w:rsidRPr="00D431AF">
        <w:rPr>
          <w:rFonts w:ascii="Arial" w:hAnsi="Arial" w:cs="Arial"/>
          <w:sz w:val="23"/>
          <w:szCs w:val="23"/>
        </w:rPr>
        <w:br/>
        <w:t>tel. 34 355 60 17</w:t>
      </w:r>
    </w:p>
    <w:p w:rsidR="006C5199" w:rsidRPr="00D431AF" w:rsidRDefault="006C5199" w:rsidP="00D431AF">
      <w:pPr>
        <w:pStyle w:val="Nagwek2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3. Cele i podstawy prawne przetwarzania danych osobowych</w:t>
      </w:r>
    </w:p>
    <w:p w:rsidR="006C5199" w:rsidRPr="00D431AF" w:rsidRDefault="006C5199" w:rsidP="00930216">
      <w:pPr>
        <w:pStyle w:val="isselectedend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Pani/Pana dane osobowe będą przetwarzane w celu:</w:t>
      </w:r>
    </w:p>
    <w:p w:rsidR="006C5199" w:rsidRPr="00D431AF" w:rsidRDefault="006C5199" w:rsidP="00D431A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00" w:lineRule="auto"/>
        <w:ind w:left="567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przyjęcia, rozpatrzenia i obsługi zgłoszenia udziału w charakterze Wystawcy,</w:t>
      </w:r>
    </w:p>
    <w:p w:rsidR="006C5199" w:rsidRPr="00D431AF" w:rsidRDefault="006C5199" w:rsidP="00D431A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00" w:lineRule="auto"/>
        <w:ind w:left="567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organizacji oraz przeprowadzenia Dożynek Powiatowo-Gminnych Secemin 2026,</w:t>
      </w:r>
    </w:p>
    <w:p w:rsidR="006C5199" w:rsidRPr="00D431AF" w:rsidRDefault="006C5199" w:rsidP="00D431A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00" w:lineRule="auto"/>
        <w:ind w:left="567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lastRenderedPageBreak/>
        <w:t>kontaktu w sprawach organizacyjnych związanych z udziałem w wydarzeniu,</w:t>
      </w:r>
    </w:p>
    <w:p w:rsidR="006C5199" w:rsidRPr="00D431AF" w:rsidRDefault="006C5199" w:rsidP="00D431A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00" w:lineRule="auto"/>
        <w:ind w:left="567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zapewnienia prawidłowej organizacji stoisk wystawienniczych,</w:t>
      </w:r>
    </w:p>
    <w:p w:rsidR="006C5199" w:rsidRPr="00D431AF" w:rsidRDefault="006C5199" w:rsidP="00D431AF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300" w:lineRule="auto"/>
        <w:ind w:left="567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dokumentowania i promocji wydarzenia.</w:t>
      </w:r>
    </w:p>
    <w:p w:rsidR="006C5199" w:rsidRPr="00D431AF" w:rsidRDefault="006C5199" w:rsidP="00D431AF">
      <w:pPr>
        <w:pStyle w:val="isselectedend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Podstawą prawną przetwarzania danych osobowych jest:</w:t>
      </w:r>
    </w:p>
    <w:p w:rsidR="006C5199" w:rsidRPr="00D431AF" w:rsidRDefault="006C5199" w:rsidP="00D431A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00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art. 6 ust. 1 lit. e RODO </w:t>
      </w:r>
      <w:r w:rsidR="00D431AF">
        <w:rPr>
          <w:rFonts w:ascii="Arial" w:hAnsi="Arial" w:cs="Arial"/>
          <w:sz w:val="23"/>
          <w:szCs w:val="23"/>
        </w:rPr>
        <w:t>-</w:t>
      </w:r>
      <w:r w:rsidRPr="00D431AF">
        <w:rPr>
          <w:rFonts w:ascii="Arial" w:hAnsi="Arial" w:cs="Arial"/>
          <w:sz w:val="23"/>
          <w:szCs w:val="23"/>
        </w:rPr>
        <w:t xml:space="preserve"> przetwarzanie jest niezbędne do wykonania zadania realizowanego w interesie publicznym,</w:t>
      </w:r>
    </w:p>
    <w:p w:rsidR="006C5199" w:rsidRPr="00D431AF" w:rsidRDefault="006C5199" w:rsidP="00D431A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00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art. 6 ust. 1 lit. c RODO </w:t>
      </w:r>
      <w:r w:rsidR="00D431AF">
        <w:rPr>
          <w:rFonts w:ascii="Arial" w:hAnsi="Arial" w:cs="Arial"/>
          <w:sz w:val="23"/>
          <w:szCs w:val="23"/>
        </w:rPr>
        <w:t>-</w:t>
      </w:r>
      <w:r w:rsidRPr="00D431AF">
        <w:rPr>
          <w:rFonts w:ascii="Arial" w:hAnsi="Arial" w:cs="Arial"/>
          <w:sz w:val="23"/>
          <w:szCs w:val="23"/>
        </w:rPr>
        <w:t xml:space="preserve"> przetwarzanie jest niezbędne do wypełnienia obowiązku prawnego ciążącego na </w:t>
      </w:r>
      <w:proofErr w:type="spellStart"/>
      <w:r w:rsidRPr="00D431AF">
        <w:rPr>
          <w:rFonts w:ascii="Arial" w:hAnsi="Arial" w:cs="Arial"/>
          <w:sz w:val="23"/>
          <w:szCs w:val="23"/>
        </w:rPr>
        <w:t>Współadministratorach</w:t>
      </w:r>
      <w:proofErr w:type="spellEnd"/>
      <w:r w:rsidRPr="00D431AF">
        <w:rPr>
          <w:rFonts w:ascii="Arial" w:hAnsi="Arial" w:cs="Arial"/>
          <w:sz w:val="23"/>
          <w:szCs w:val="23"/>
        </w:rPr>
        <w:t>,</w:t>
      </w:r>
    </w:p>
    <w:p w:rsidR="006C5199" w:rsidRPr="00D431AF" w:rsidRDefault="006C5199" w:rsidP="00D431AF">
      <w:pPr>
        <w:numPr>
          <w:ilvl w:val="0"/>
          <w:numId w:val="2"/>
        </w:numPr>
        <w:tabs>
          <w:tab w:val="clear" w:pos="720"/>
        </w:tabs>
        <w:spacing w:before="100" w:beforeAutospacing="1" w:after="100" w:afterAutospacing="1" w:line="300" w:lineRule="auto"/>
        <w:ind w:left="567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art. 6 ust. 1 lit. a RODO </w:t>
      </w:r>
      <w:r w:rsidR="00D431AF">
        <w:rPr>
          <w:rFonts w:ascii="Arial" w:hAnsi="Arial" w:cs="Arial"/>
          <w:sz w:val="23"/>
          <w:szCs w:val="23"/>
        </w:rPr>
        <w:t>-</w:t>
      </w:r>
      <w:r w:rsidRPr="00D431AF">
        <w:rPr>
          <w:rFonts w:ascii="Arial" w:hAnsi="Arial" w:cs="Arial"/>
          <w:sz w:val="23"/>
          <w:szCs w:val="23"/>
        </w:rPr>
        <w:t xml:space="preserve"> w zakresie, w którym przetwarzanie odbywa się na podstawie udzielonej zgody.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4. Zakres przetwarzanych danych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W związku z udziałem w wydarzeniu mogą być przetwarzane w szczególności następujące dane: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imię i nazwisko,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nazwa firmy lub podmiotu,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adres zamieszkania lub siedziby,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numer telefonu,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adres poczty elektronicznej,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numer NIP (jeżeli dotyczy),</w:t>
      </w:r>
    </w:p>
    <w:p w:rsidR="006C5199" w:rsidRPr="00D431AF" w:rsidRDefault="006C5199" w:rsidP="00D431AF">
      <w:pPr>
        <w:numPr>
          <w:ilvl w:val="0"/>
          <w:numId w:val="3"/>
        </w:numPr>
        <w:spacing w:before="100" w:beforeAutospacing="1" w:after="100" w:afterAutospacing="1" w:line="300" w:lineRule="auto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informacje dotyczące zgłaszanego stoiska i oferowanego asortymentu.</w:t>
      </w:r>
    </w:p>
    <w:p w:rsidR="006C5199" w:rsidRPr="00D431AF" w:rsidRDefault="006C5199" w:rsidP="00D431AF">
      <w:pPr>
        <w:pStyle w:val="Nagwek2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5. Odbiorcy danych osobowych</w:t>
      </w:r>
    </w:p>
    <w:p w:rsidR="006C5199" w:rsidRPr="00D431AF" w:rsidRDefault="006C5199" w:rsidP="00D431AF">
      <w:pPr>
        <w:pStyle w:val="isselectedend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Odbiorcami Pani/Pana danych osobowych mogą być:</w:t>
      </w:r>
    </w:p>
    <w:p w:rsidR="006C5199" w:rsidRPr="00D431AF" w:rsidRDefault="006C5199" w:rsidP="00D431AF">
      <w:pPr>
        <w:numPr>
          <w:ilvl w:val="0"/>
          <w:numId w:val="4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podmioty uprawnione do ich otrzymania na podstawie obowiązujących przepisów prawa,</w:t>
      </w:r>
    </w:p>
    <w:p w:rsidR="006C5199" w:rsidRPr="00D431AF" w:rsidRDefault="006C5199" w:rsidP="00D431AF">
      <w:pPr>
        <w:numPr>
          <w:ilvl w:val="0"/>
          <w:numId w:val="4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podmioty świadczące usługi na rzecz </w:t>
      </w:r>
      <w:proofErr w:type="spellStart"/>
      <w:r w:rsidRPr="00D431AF">
        <w:rPr>
          <w:rFonts w:ascii="Arial" w:hAnsi="Arial" w:cs="Arial"/>
          <w:sz w:val="23"/>
          <w:szCs w:val="23"/>
        </w:rPr>
        <w:t>Współadministratorów</w:t>
      </w:r>
      <w:proofErr w:type="spellEnd"/>
      <w:r w:rsidRPr="00D431AF">
        <w:rPr>
          <w:rFonts w:ascii="Arial" w:hAnsi="Arial" w:cs="Arial"/>
          <w:sz w:val="23"/>
          <w:szCs w:val="23"/>
        </w:rPr>
        <w:t xml:space="preserve">, w szczególności </w:t>
      </w:r>
      <w:r w:rsidRPr="00D431AF">
        <w:rPr>
          <w:rFonts w:ascii="Arial" w:hAnsi="Arial" w:cs="Arial"/>
          <w:sz w:val="23"/>
          <w:szCs w:val="23"/>
        </w:rPr>
        <w:br/>
        <w:t xml:space="preserve">w zakresie obsługi informatycznej, organizacyjnej, technicznej lub promocyjnej, </w:t>
      </w:r>
      <w:r w:rsidRPr="00D431AF">
        <w:rPr>
          <w:rFonts w:ascii="Arial" w:hAnsi="Arial" w:cs="Arial"/>
          <w:sz w:val="23"/>
          <w:szCs w:val="23"/>
        </w:rPr>
        <w:br/>
        <w:t>na podstawie stosownych umów.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6. Okres przechowywania danych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Pani/Pana dane osobowe będą przechowywane przez okres niezbędny do realizacji celów, </w:t>
      </w:r>
      <w:r w:rsidRPr="00D431AF">
        <w:rPr>
          <w:rFonts w:ascii="Arial" w:hAnsi="Arial" w:cs="Arial"/>
          <w:sz w:val="23"/>
          <w:szCs w:val="23"/>
        </w:rPr>
        <w:br/>
        <w:t>dla których zostały zebrane, a następnie przez okres wynikający z obowiązujących przepisów dotyczących archiwizacji dokumentacji.</w:t>
      </w:r>
    </w:p>
    <w:p w:rsidR="006C5199" w:rsidRPr="00D431AF" w:rsidRDefault="006C5199" w:rsidP="00D431AF">
      <w:pPr>
        <w:pStyle w:val="Nagwek2"/>
        <w:spacing w:line="30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lastRenderedPageBreak/>
        <w:t>7. Prawa osoby, której dane dotyczą</w:t>
      </w:r>
    </w:p>
    <w:p w:rsidR="006C5199" w:rsidRPr="00D431AF" w:rsidRDefault="006C5199" w:rsidP="00D431AF">
      <w:pPr>
        <w:pStyle w:val="isselectedend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Przysługuje Pani/Panu prawo do:</w:t>
      </w:r>
    </w:p>
    <w:p w:rsidR="006C5199" w:rsidRPr="00D431AF" w:rsidRDefault="006C5199" w:rsidP="00D431AF">
      <w:pPr>
        <w:numPr>
          <w:ilvl w:val="0"/>
          <w:numId w:val="5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dostępu do swoich danych osobowych,</w:t>
      </w:r>
    </w:p>
    <w:p w:rsidR="006C5199" w:rsidRPr="00D431AF" w:rsidRDefault="006C5199" w:rsidP="00D431AF">
      <w:pPr>
        <w:numPr>
          <w:ilvl w:val="0"/>
          <w:numId w:val="5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żądania sprostowania danych,</w:t>
      </w:r>
    </w:p>
    <w:p w:rsidR="006C5199" w:rsidRPr="00D431AF" w:rsidRDefault="006C5199" w:rsidP="00D431AF">
      <w:pPr>
        <w:numPr>
          <w:ilvl w:val="0"/>
          <w:numId w:val="5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żądania ograniczenia przetwarzania danych w przypadkach określonych przepisami prawa,</w:t>
      </w:r>
    </w:p>
    <w:p w:rsidR="006C5199" w:rsidRPr="00D431AF" w:rsidRDefault="006C5199" w:rsidP="00D431AF">
      <w:pPr>
        <w:numPr>
          <w:ilvl w:val="0"/>
          <w:numId w:val="5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wniesienia sprzeciwu wobec przetwarzania danych – w przypadkach przewidzianych </w:t>
      </w:r>
      <w:r w:rsidRPr="00D431AF">
        <w:rPr>
          <w:rFonts w:ascii="Arial" w:hAnsi="Arial" w:cs="Arial"/>
          <w:sz w:val="23"/>
          <w:szCs w:val="23"/>
        </w:rPr>
        <w:br/>
        <w:t>w RODO,</w:t>
      </w:r>
    </w:p>
    <w:p w:rsidR="006C5199" w:rsidRPr="00D431AF" w:rsidRDefault="006C5199" w:rsidP="00D431AF">
      <w:pPr>
        <w:numPr>
          <w:ilvl w:val="0"/>
          <w:numId w:val="5"/>
        </w:numPr>
        <w:spacing w:before="100" w:beforeAutospacing="1" w:after="100" w:afterAutospacing="1"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cofnięcia zgody na przetwarzanie danych, jeżeli przetwarzanie odbywa się na podstawie zgody (cofnięcie zgody nie wpływa na zgodność z prawem przetwarzania dokonanego przed jej cofnięciem).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8. Prawo wniesienia skargi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Jeżeli uzna Pani/Pan, że przetwarzanie danych osobowych odbywa się z naruszeniem przepisów RODO, przysługuje Pani/Panu prawo wniesienia skargi do:</w:t>
      </w:r>
    </w:p>
    <w:p w:rsidR="006C5199" w:rsidRPr="00D431AF" w:rsidRDefault="006C5199" w:rsidP="00D431AF">
      <w:pPr>
        <w:pStyle w:val="isselectedend"/>
        <w:spacing w:line="300" w:lineRule="auto"/>
        <w:rPr>
          <w:rFonts w:ascii="Arial" w:hAnsi="Arial" w:cs="Arial"/>
          <w:sz w:val="23"/>
          <w:szCs w:val="23"/>
        </w:rPr>
      </w:pPr>
      <w:r w:rsidRPr="00D431AF">
        <w:rPr>
          <w:rStyle w:val="Pogrubienie"/>
          <w:rFonts w:ascii="Arial" w:hAnsi="Arial" w:cs="Arial"/>
          <w:sz w:val="23"/>
          <w:szCs w:val="23"/>
        </w:rPr>
        <w:t>Prezesa Urzędu Ochrony Danych Osobowych</w:t>
      </w:r>
      <w:r w:rsidRPr="00D431AF">
        <w:rPr>
          <w:rFonts w:ascii="Arial" w:hAnsi="Arial" w:cs="Arial"/>
          <w:sz w:val="23"/>
          <w:szCs w:val="23"/>
        </w:rPr>
        <w:br/>
        <w:t>ul. Stawki 2,</w:t>
      </w:r>
      <w:r w:rsidRPr="00D431AF">
        <w:rPr>
          <w:rFonts w:ascii="Arial" w:hAnsi="Arial" w:cs="Arial"/>
          <w:sz w:val="23"/>
          <w:szCs w:val="23"/>
        </w:rPr>
        <w:br/>
        <w:t>00-193 Warszawa.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9. Dobrowolność podania danych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Podanie danych osobowych jest dobrowolne, jednak niezbędne do dokonania zgłoszenia oraz udziału w wydarzeniu w charakterze Wystawcy. Niepodanie wymaganych danych może skutkować brakiem możliwości rozpatrzenia zgłoszenia.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10. Zautomatyzowane podejmowanie decyzji i profilowanie</w:t>
      </w:r>
    </w:p>
    <w:p w:rsidR="006C5199" w:rsidRPr="00D431AF" w:rsidRDefault="006C5199" w:rsidP="00D431AF">
      <w:pPr>
        <w:pStyle w:val="isselectedend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>Pani/Pana dane osobowe nie będą wykorzystywane do podejmowania decyzji w sposób zautomatyzowany, w tym do profilowania.</w:t>
      </w:r>
    </w:p>
    <w:p w:rsidR="006C5199" w:rsidRPr="00D431AF" w:rsidRDefault="006C5199" w:rsidP="00D431AF">
      <w:pPr>
        <w:pStyle w:val="Nagwek2"/>
        <w:spacing w:line="240" w:lineRule="auto"/>
        <w:rPr>
          <w:rFonts w:ascii="Arial" w:hAnsi="Arial" w:cs="Arial"/>
          <w:b/>
          <w:color w:val="auto"/>
          <w:sz w:val="23"/>
          <w:szCs w:val="23"/>
        </w:rPr>
      </w:pPr>
      <w:r w:rsidRPr="00D431AF">
        <w:rPr>
          <w:rFonts w:ascii="Arial" w:hAnsi="Arial" w:cs="Arial"/>
          <w:b/>
          <w:color w:val="auto"/>
          <w:sz w:val="23"/>
          <w:szCs w:val="23"/>
        </w:rPr>
        <w:t>11. Wizerunek</w:t>
      </w:r>
    </w:p>
    <w:p w:rsidR="004D1C91" w:rsidRPr="00D431AF" w:rsidRDefault="006C5199" w:rsidP="00D431AF">
      <w:pPr>
        <w:pStyle w:val="NormalnyWeb"/>
        <w:spacing w:line="300" w:lineRule="auto"/>
        <w:jc w:val="both"/>
        <w:rPr>
          <w:rFonts w:ascii="Arial" w:hAnsi="Arial" w:cs="Arial"/>
          <w:sz w:val="23"/>
          <w:szCs w:val="23"/>
        </w:rPr>
      </w:pPr>
      <w:r w:rsidRPr="00D431AF">
        <w:rPr>
          <w:rFonts w:ascii="Arial" w:hAnsi="Arial" w:cs="Arial"/>
          <w:sz w:val="23"/>
          <w:szCs w:val="23"/>
        </w:rPr>
        <w:t xml:space="preserve">W trakcie wydarzenia mogą być wykonywane zdjęcia oraz nagrania filmowe przedstawiające uczestników, Wystawców oraz stoiska wystawiennicze. Materiały te mogą być wykorzystywane w celach dokumentacyjnych, informacyjnych i promocyjnych związanych z działalnością Powiatu Włoszczowskiego oraz Gminy Secemin, </w:t>
      </w:r>
      <w:r w:rsidR="00930216">
        <w:rPr>
          <w:rFonts w:ascii="Arial" w:hAnsi="Arial" w:cs="Arial"/>
          <w:sz w:val="23"/>
          <w:szCs w:val="23"/>
        </w:rPr>
        <w:br/>
      </w:r>
      <w:r w:rsidRPr="00D431AF">
        <w:rPr>
          <w:rFonts w:ascii="Arial" w:hAnsi="Arial" w:cs="Arial"/>
          <w:sz w:val="23"/>
          <w:szCs w:val="23"/>
        </w:rPr>
        <w:t>w szczególności poprzez publikację na stronach internetowych, w mediach społecznościowych oraz materiałach promocyjnych, zgodnie z obowiązującymi przepisami prawa.</w:t>
      </w:r>
    </w:p>
    <w:sectPr w:rsidR="004D1C91" w:rsidRPr="00D431AF" w:rsidSect="00930216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07A0C"/>
    <w:multiLevelType w:val="multilevel"/>
    <w:tmpl w:val="EB04B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C0440F"/>
    <w:multiLevelType w:val="multilevel"/>
    <w:tmpl w:val="90349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600799"/>
    <w:multiLevelType w:val="multilevel"/>
    <w:tmpl w:val="39A491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B62413"/>
    <w:multiLevelType w:val="multilevel"/>
    <w:tmpl w:val="51A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4A131F"/>
    <w:multiLevelType w:val="multilevel"/>
    <w:tmpl w:val="7F02D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199"/>
    <w:rsid w:val="004D1C91"/>
    <w:rsid w:val="006C5199"/>
    <w:rsid w:val="00930216"/>
    <w:rsid w:val="00D43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0C8BA"/>
  <w15:chartTrackingRefBased/>
  <w15:docId w15:val="{FCF9428B-B8AA-4ED7-A493-FD519EA03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C5199"/>
  </w:style>
  <w:style w:type="paragraph" w:styleId="Nagwek1">
    <w:name w:val="heading 1"/>
    <w:basedOn w:val="Normalny"/>
    <w:next w:val="Normalny"/>
    <w:link w:val="Nagwek1Znak"/>
    <w:uiPriority w:val="9"/>
    <w:qFormat/>
    <w:rsid w:val="006C519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C51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C519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C51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6C5199"/>
    <w:rPr>
      <w:b/>
      <w:bCs/>
    </w:rPr>
  </w:style>
  <w:style w:type="paragraph" w:styleId="NormalnyWeb">
    <w:name w:val="Normal (Web)"/>
    <w:basedOn w:val="Normalny"/>
    <w:uiPriority w:val="99"/>
    <w:unhideWhenUsed/>
    <w:rsid w:val="006C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C5199"/>
    <w:rPr>
      <w:color w:val="0000FF"/>
      <w:u w:val="single"/>
    </w:rPr>
  </w:style>
  <w:style w:type="paragraph" w:customStyle="1" w:styleId="isselectedend">
    <w:name w:val="isselectedend"/>
    <w:basedOn w:val="Normalny"/>
    <w:rsid w:val="006C51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D431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mina@secemi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653</Words>
  <Characters>3920</Characters>
  <Application>Microsoft Office Word</Application>
  <DocSecurity>0</DocSecurity>
  <Lines>32</Lines>
  <Paragraphs>9</Paragraphs>
  <ScaleCrop>false</ScaleCrop>
  <Company/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 Aneta Dziubek</dc:creator>
  <cp:keywords/>
  <dc:description/>
  <cp:lastModifiedBy>Admin</cp:lastModifiedBy>
  <cp:revision>3</cp:revision>
  <dcterms:created xsi:type="dcterms:W3CDTF">2026-07-16T09:17:00Z</dcterms:created>
  <dcterms:modified xsi:type="dcterms:W3CDTF">2026-07-16T19:58:00Z</dcterms:modified>
</cp:coreProperties>
</file>